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1B6" w:rsidRPr="00157A10" w:rsidRDefault="007C71B6" w:rsidP="007C71B6">
      <w:pPr>
        <w:pStyle w:val="a3"/>
        <w:shd w:val="clear" w:color="auto" w:fill="FFFFFF"/>
        <w:jc w:val="center"/>
        <w:rPr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b/>
          <w:bCs/>
          <w:color w:val="000000"/>
          <w:sz w:val="32"/>
          <w:szCs w:val="32"/>
        </w:rPr>
        <w:t>П</w:t>
      </w:r>
      <w:r w:rsidRPr="00157A10">
        <w:rPr>
          <w:b/>
          <w:bCs/>
          <w:color w:val="000000"/>
          <w:sz w:val="32"/>
          <w:szCs w:val="32"/>
        </w:rPr>
        <w:t>рофориентацио</w:t>
      </w:r>
      <w:bookmarkStart w:id="0" w:name="_GoBack"/>
      <w:bookmarkEnd w:id="0"/>
      <w:r w:rsidRPr="00157A10">
        <w:rPr>
          <w:b/>
          <w:bCs/>
          <w:color w:val="000000"/>
          <w:sz w:val="32"/>
          <w:szCs w:val="32"/>
        </w:rPr>
        <w:t>нн</w:t>
      </w:r>
      <w:r>
        <w:rPr>
          <w:b/>
          <w:bCs/>
          <w:color w:val="000000"/>
          <w:sz w:val="32"/>
          <w:szCs w:val="32"/>
        </w:rPr>
        <w:t>ая</w:t>
      </w:r>
      <w:proofErr w:type="spellEnd"/>
      <w:r>
        <w:rPr>
          <w:b/>
          <w:bCs/>
          <w:color w:val="000000"/>
          <w:sz w:val="32"/>
          <w:szCs w:val="32"/>
        </w:rPr>
        <w:t xml:space="preserve"> выездная экскурсия</w:t>
      </w:r>
      <w:r w:rsidRPr="00157A10">
        <w:rPr>
          <w:b/>
          <w:bCs/>
          <w:color w:val="000000"/>
          <w:sz w:val="32"/>
          <w:szCs w:val="32"/>
        </w:rPr>
        <w:t xml:space="preserve">  в Ингушский медицинский колледж </w:t>
      </w:r>
      <w:proofErr w:type="spellStart"/>
      <w:r w:rsidRPr="00157A10">
        <w:rPr>
          <w:b/>
          <w:bCs/>
          <w:color w:val="000000"/>
          <w:sz w:val="32"/>
          <w:szCs w:val="32"/>
        </w:rPr>
        <w:t>им.А.Тутаевой</w:t>
      </w:r>
      <w:proofErr w:type="spellEnd"/>
      <w:r w:rsidRPr="00157A10">
        <w:rPr>
          <w:b/>
          <w:bCs/>
          <w:color w:val="000000"/>
          <w:sz w:val="32"/>
          <w:szCs w:val="32"/>
        </w:rPr>
        <w:t>.</w:t>
      </w:r>
    </w:p>
    <w:p w:rsidR="007C71B6" w:rsidRPr="00157A10" w:rsidRDefault="007C71B6" w:rsidP="007C71B6">
      <w:pPr>
        <w:pStyle w:val="a3"/>
        <w:shd w:val="clear" w:color="auto" w:fill="FFFFFF"/>
        <w:rPr>
          <w:color w:val="000000"/>
          <w:sz w:val="28"/>
          <w:szCs w:val="28"/>
        </w:rPr>
      </w:pPr>
      <w:r w:rsidRPr="00157A10">
        <w:rPr>
          <w:color w:val="000000"/>
          <w:sz w:val="28"/>
          <w:szCs w:val="28"/>
        </w:rPr>
        <w:t>Проблема выбора профессии стоит перед старшеклассниками всегда, а сейчас она становится особо актуальной в связи с изменениями, происходящими в нашем обществе. О множестве новых профессий школьники имеют мало информации, да и традиционные профессии претерпевают существенные изменения.</w:t>
      </w:r>
    </w:p>
    <w:p w:rsidR="007C71B6" w:rsidRPr="00157A10" w:rsidRDefault="007C71B6" w:rsidP="007C71B6">
      <w:pPr>
        <w:pStyle w:val="a3"/>
        <w:shd w:val="clear" w:color="auto" w:fill="FFFFFF"/>
        <w:rPr>
          <w:color w:val="000000"/>
          <w:sz w:val="28"/>
          <w:szCs w:val="28"/>
        </w:rPr>
      </w:pPr>
      <w:r w:rsidRPr="00157A10">
        <w:rPr>
          <w:color w:val="000000"/>
          <w:sz w:val="28"/>
          <w:szCs w:val="28"/>
        </w:rPr>
        <w:t>Всем ясно, что профессиональный выбор, сделанный с учётом таких факторов, как запрос рынка труда, требования профессии к человеку и его индивидуальным особенностям, становится важнейшим условием успешного освоения профессии, гармоничного вхождения в трудовую деятельность, формирования конкурентоспособного профессионала, в конечном счёте – благополучия его семьи.</w:t>
      </w:r>
    </w:p>
    <w:p w:rsidR="007C71B6" w:rsidRPr="00157A10" w:rsidRDefault="007C71B6" w:rsidP="007C71B6">
      <w:pPr>
        <w:pStyle w:val="a3"/>
        <w:shd w:val="clear" w:color="auto" w:fill="FFFFFF"/>
        <w:rPr>
          <w:color w:val="000000"/>
          <w:sz w:val="28"/>
          <w:szCs w:val="28"/>
        </w:rPr>
      </w:pPr>
      <w:proofErr w:type="gramStart"/>
      <w:r w:rsidRPr="00157A10">
        <w:rPr>
          <w:bCs/>
          <w:color w:val="000000"/>
          <w:sz w:val="28"/>
          <w:szCs w:val="28"/>
        </w:rPr>
        <w:t>В связи с вышеизложенным, задачами </w:t>
      </w:r>
      <w:proofErr w:type="spellStart"/>
      <w:r w:rsidRPr="00157A10">
        <w:rPr>
          <w:bCs/>
          <w:color w:val="000000"/>
          <w:sz w:val="28"/>
          <w:szCs w:val="28"/>
        </w:rPr>
        <w:t>профориентационной</w:t>
      </w:r>
      <w:proofErr w:type="spellEnd"/>
      <w:r w:rsidRPr="00157A10">
        <w:rPr>
          <w:bCs/>
          <w:color w:val="000000"/>
          <w:sz w:val="28"/>
          <w:szCs w:val="28"/>
        </w:rPr>
        <w:t xml:space="preserve"> работы в школе являются:</w:t>
      </w:r>
      <w:proofErr w:type="gramEnd"/>
    </w:p>
    <w:p w:rsidR="007C71B6" w:rsidRPr="00157A10" w:rsidRDefault="007C71B6" w:rsidP="007C71B6">
      <w:pPr>
        <w:pStyle w:val="a3"/>
        <w:shd w:val="clear" w:color="auto" w:fill="FFFFFF"/>
        <w:rPr>
          <w:color w:val="000000"/>
          <w:sz w:val="28"/>
          <w:szCs w:val="28"/>
        </w:rPr>
      </w:pPr>
      <w:r w:rsidRPr="00157A10">
        <w:rPr>
          <w:color w:val="000000"/>
          <w:sz w:val="28"/>
          <w:szCs w:val="28"/>
        </w:rPr>
        <w:t>1. Оказание помощи школьникам в решении профессионального самоопределения;</w:t>
      </w:r>
    </w:p>
    <w:p w:rsidR="007C71B6" w:rsidRPr="00157A10" w:rsidRDefault="007C71B6" w:rsidP="007C71B6">
      <w:pPr>
        <w:pStyle w:val="a3"/>
        <w:shd w:val="clear" w:color="auto" w:fill="FFFFFF"/>
        <w:rPr>
          <w:color w:val="000000"/>
          <w:sz w:val="28"/>
          <w:szCs w:val="28"/>
        </w:rPr>
      </w:pPr>
      <w:r w:rsidRPr="00157A10">
        <w:rPr>
          <w:color w:val="000000"/>
          <w:sz w:val="28"/>
          <w:szCs w:val="28"/>
        </w:rPr>
        <w:t>2. Содействие формированию самостоятельного и осознанного выбора профессий с учетом их ценностных ориентаций, способностей и возможностей, жизненных планов и перспектив.</w:t>
      </w:r>
    </w:p>
    <w:p w:rsidR="007C71B6" w:rsidRPr="00157A10" w:rsidRDefault="007C71B6" w:rsidP="007C71B6">
      <w:pPr>
        <w:rPr>
          <w:rFonts w:ascii="Times New Roman" w:hAnsi="Times New Roman" w:cs="Times New Roman"/>
          <w:sz w:val="28"/>
          <w:szCs w:val="28"/>
        </w:rPr>
      </w:pPr>
      <w:r w:rsidRPr="00157A10">
        <w:rPr>
          <w:rFonts w:ascii="Times New Roman" w:hAnsi="Times New Roman" w:cs="Times New Roman"/>
          <w:sz w:val="28"/>
          <w:szCs w:val="28"/>
        </w:rPr>
        <w:t>Школьная профессиональная ориентация становится актуальной как никогда и должна обеспечивать качественную подготовку для школьников всех возрастов.</w:t>
      </w:r>
    </w:p>
    <w:p w:rsidR="007C71B6" w:rsidRDefault="007C71B6" w:rsidP="007C71B6">
      <w:pPr>
        <w:rPr>
          <w:rFonts w:ascii="Times New Roman" w:hAnsi="Times New Roman" w:cs="Times New Roman"/>
          <w:sz w:val="28"/>
          <w:szCs w:val="28"/>
        </w:rPr>
      </w:pPr>
      <w:r w:rsidRPr="00157A10">
        <w:rPr>
          <w:rFonts w:ascii="Times New Roman" w:hAnsi="Times New Roman" w:cs="Times New Roman"/>
          <w:sz w:val="28"/>
          <w:szCs w:val="28"/>
        </w:rPr>
        <w:t xml:space="preserve">Учащиеся 9 и 10 классов посетили 12 марта Медицинский колледж имени </w:t>
      </w:r>
      <w:proofErr w:type="spellStart"/>
      <w:r w:rsidRPr="00157A10">
        <w:rPr>
          <w:rFonts w:ascii="Times New Roman" w:hAnsi="Times New Roman" w:cs="Times New Roman"/>
          <w:sz w:val="28"/>
          <w:szCs w:val="28"/>
        </w:rPr>
        <w:t>А.Тутаевой</w:t>
      </w:r>
      <w:proofErr w:type="spellEnd"/>
      <w:r w:rsidRPr="00157A10">
        <w:rPr>
          <w:rFonts w:ascii="Times New Roman" w:hAnsi="Times New Roman" w:cs="Times New Roman"/>
          <w:sz w:val="28"/>
          <w:szCs w:val="28"/>
        </w:rPr>
        <w:t xml:space="preserve">. </w:t>
      </w:r>
      <w:r w:rsidRPr="0015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учащихся была проведена  масштабная презентация колледжа, с помощью которой они  могут более подробно ознакомиться со специальностями, условиями поступления в колледж, формами и сроками обучения</w:t>
      </w:r>
      <w:r w:rsidRPr="00157A10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.</w:t>
      </w:r>
      <w:r w:rsidRPr="00157A10">
        <w:rPr>
          <w:rFonts w:ascii="Times New Roman" w:hAnsi="Times New Roman" w:cs="Times New Roman"/>
          <w:sz w:val="28"/>
          <w:szCs w:val="28"/>
        </w:rPr>
        <w:t xml:space="preserve">  Также для  учащихся провели экскурсию, мастер – классы по уходу за больными, по оказанию первой медицинской помощи и т.д.</w:t>
      </w:r>
    </w:p>
    <w:p w:rsidR="007C71B6" w:rsidRDefault="007C71B6" w:rsidP="007C71B6">
      <w:pPr>
        <w:rPr>
          <w:rFonts w:ascii="Times New Roman" w:hAnsi="Times New Roman" w:cs="Times New Roman"/>
          <w:sz w:val="28"/>
          <w:szCs w:val="28"/>
        </w:rPr>
      </w:pPr>
    </w:p>
    <w:p w:rsidR="007C71B6" w:rsidRPr="00157A10" w:rsidRDefault="007C71B6" w:rsidP="007C71B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84A7CF0" wp14:editId="4CA7CABE">
                <wp:extent cx="5783283" cy="308610"/>
                <wp:effectExtent l="0" t="0" r="0" b="0"/>
                <wp:docPr id="1" name="Прямоугольник 1" descr="IMG_20220312_173729_21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783283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IMG_20220312_173729_218.jpg" style="width:455.4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</w:p>
    <w:p w:rsidR="007C71B6" w:rsidRPr="00157A10" w:rsidRDefault="007C71B6" w:rsidP="007C71B6">
      <w:pPr>
        <w:rPr>
          <w:rFonts w:ascii="Times New Roman" w:hAnsi="Times New Roman" w:cs="Times New Roman"/>
          <w:sz w:val="28"/>
          <w:szCs w:val="28"/>
        </w:rPr>
      </w:pPr>
    </w:p>
    <w:p w:rsidR="007C71B6" w:rsidRPr="00157A10" w:rsidRDefault="007C71B6" w:rsidP="007C71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19C6C5" wp14:editId="63EB550C">
            <wp:extent cx="5925820" cy="7908925"/>
            <wp:effectExtent l="0" t="0" r="0" b="0"/>
            <wp:docPr id="2" name="Рисунок 2" descr="C:\Users\1\Desktop\фотографии\IMG_20220312_11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графии\IMG_20220312_112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790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2A9343" wp14:editId="3A604C61">
            <wp:extent cx="5925820" cy="7908925"/>
            <wp:effectExtent l="0" t="0" r="0" b="0"/>
            <wp:docPr id="3" name="Рисунок 3" descr="C:\Users\1\Desktop\фотографии\IMG_20220312_11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графии\IMG_20220312_1143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790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5EF351" wp14:editId="24A9283E">
            <wp:extent cx="5925820" cy="4441190"/>
            <wp:effectExtent l="0" t="0" r="0" b="0"/>
            <wp:docPr id="4" name="Рисунок 4" descr="C:\Users\1\Desktop\фотографии\IMG-20220312-WA00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графии\IMG-20220312-WA0012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79A6BF" wp14:editId="3DFEA728">
            <wp:extent cx="5925820" cy="4441190"/>
            <wp:effectExtent l="0" t="0" r="0" b="0"/>
            <wp:docPr id="5" name="Рисунок 5" descr="C:\Users\1\Desktop\фотографии\IMG-2022031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графии\IMG-20220312-WA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5F8517" wp14:editId="0481C237">
            <wp:extent cx="5925820" cy="6899275"/>
            <wp:effectExtent l="0" t="0" r="0" b="0"/>
            <wp:docPr id="6" name="Рисунок 6" descr="C:\Users\1\Desktop\фотографии\IMG-2022031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фотографии\IMG-20220312-WA00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689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BF6" w:rsidRDefault="007D7BF6"/>
    <w:sectPr w:rsidR="007D7B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0E7"/>
    <w:rsid w:val="007C71B6"/>
    <w:rsid w:val="007D7BF6"/>
    <w:rsid w:val="00D45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1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C7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C7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71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1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C7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C7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71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хучбарова</dc:creator>
  <cp:lastModifiedBy>хучбарова </cp:lastModifiedBy>
  <cp:revision>2</cp:revision>
  <dcterms:created xsi:type="dcterms:W3CDTF">2022-03-26T10:17:00Z</dcterms:created>
  <dcterms:modified xsi:type="dcterms:W3CDTF">2022-03-26T10:17:00Z</dcterms:modified>
</cp:coreProperties>
</file>